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1B50" w:rsidRPr="00CC2EF4" w:rsidRDefault="007E1B50" w:rsidP="00CC2EF4">
      <w:pPr>
        <w:spacing w:after="0" w:line="240" w:lineRule="auto"/>
        <w:jc w:val="center"/>
        <w:textAlignment w:val="baseline"/>
        <w:rPr>
          <w:rFonts w:ascii="CuprumReg" w:hAnsi="CuprumReg"/>
          <w:b/>
          <w:caps/>
          <w:color w:val="273135"/>
          <w:sz w:val="31"/>
          <w:szCs w:val="31"/>
          <w:shd w:val="clear" w:color="auto" w:fill="ECEDEE"/>
        </w:rPr>
      </w:pPr>
      <w:r w:rsidRPr="00CC2EF4">
        <w:rPr>
          <w:rFonts w:ascii="CuprumReg" w:hAnsi="CuprumReg"/>
          <w:b/>
          <w:caps/>
          <w:color w:val="273135"/>
          <w:sz w:val="31"/>
          <w:szCs w:val="31"/>
          <w:shd w:val="clear" w:color="auto" w:fill="ECEDEE"/>
        </w:rPr>
        <w:t xml:space="preserve">ВСЕРОССИЙСКАЯ ЧИТАТЕЛЬСКАЯ АКЦИЯ </w:t>
      </w:r>
    </w:p>
    <w:p w:rsidR="007E1B50" w:rsidRPr="00CC2EF4" w:rsidRDefault="007E1B50" w:rsidP="00CC2EF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i/>
          <w:color w:val="3A3A3A"/>
          <w:sz w:val="23"/>
          <w:szCs w:val="23"/>
        </w:rPr>
      </w:pPr>
      <w:r w:rsidRPr="00CC2EF4">
        <w:rPr>
          <w:rFonts w:ascii="CuprumReg" w:hAnsi="CuprumReg"/>
          <w:b/>
          <w:caps/>
          <w:color w:val="273135"/>
          <w:sz w:val="31"/>
          <w:szCs w:val="31"/>
          <w:shd w:val="clear" w:color="auto" w:fill="ECEDEE"/>
        </w:rPr>
        <w:t>«ОБНИМЕМ РЕБЕНКА С КНИГОЙ!»</w:t>
      </w:r>
    </w:p>
    <w:p w:rsidR="007E1B50" w:rsidRPr="007E1B50" w:rsidRDefault="007E1B50" w:rsidP="007E1B50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i/>
          <w:color w:val="3A3A3A"/>
          <w:sz w:val="23"/>
          <w:szCs w:val="23"/>
        </w:rPr>
      </w:pPr>
      <w:r>
        <w:rPr>
          <w:rFonts w:ascii="Segoe UI" w:eastAsia="Times New Roman" w:hAnsi="Segoe UI" w:cs="Segoe UI"/>
          <w:b/>
          <w:i/>
          <w:color w:val="3A3A3A"/>
          <w:sz w:val="23"/>
          <w:szCs w:val="23"/>
        </w:rPr>
        <w:t xml:space="preserve">                                                                                   </w:t>
      </w:r>
      <w:r w:rsidRPr="007E1B50">
        <w:rPr>
          <w:rFonts w:ascii="Segoe UI" w:eastAsia="Times New Roman" w:hAnsi="Segoe UI" w:cs="Segoe UI"/>
          <w:b/>
          <w:i/>
          <w:color w:val="3A3A3A"/>
          <w:sz w:val="23"/>
          <w:szCs w:val="23"/>
        </w:rPr>
        <w:t xml:space="preserve">   Стихи с утра. В обед – рассказ,</w:t>
      </w:r>
    </w:p>
    <w:p w:rsidR="007E1B50" w:rsidRPr="007E1B50" w:rsidRDefault="007E1B50" w:rsidP="007E1B50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i/>
          <w:color w:val="3A3A3A"/>
          <w:sz w:val="23"/>
          <w:szCs w:val="23"/>
        </w:rPr>
      </w:pPr>
      <w:r w:rsidRPr="007E1B50">
        <w:rPr>
          <w:rFonts w:ascii="Segoe UI" w:eastAsia="Times New Roman" w:hAnsi="Segoe UI" w:cs="Segoe UI"/>
          <w:b/>
          <w:i/>
          <w:color w:val="3A3A3A"/>
          <w:sz w:val="23"/>
          <w:szCs w:val="23"/>
        </w:rPr>
        <w:t xml:space="preserve">                                                                                      А на ночь – чудо-сказка.</w:t>
      </w:r>
    </w:p>
    <w:p w:rsidR="007E1B50" w:rsidRPr="007E1B50" w:rsidRDefault="007E1B50" w:rsidP="007E1B50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i/>
          <w:color w:val="3A3A3A"/>
          <w:sz w:val="23"/>
          <w:szCs w:val="23"/>
        </w:rPr>
      </w:pPr>
      <w:r w:rsidRPr="007E1B50">
        <w:rPr>
          <w:rFonts w:ascii="Segoe UI" w:eastAsia="Times New Roman" w:hAnsi="Segoe UI" w:cs="Segoe UI"/>
          <w:b/>
          <w:i/>
          <w:color w:val="3A3A3A"/>
          <w:sz w:val="23"/>
          <w:szCs w:val="23"/>
        </w:rPr>
        <w:t xml:space="preserve">                                                                                      И наполнялся каждый раз </w:t>
      </w:r>
    </w:p>
    <w:p w:rsidR="007E1B50" w:rsidRPr="007E1B50" w:rsidRDefault="007E1B50" w:rsidP="007E1B50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i/>
          <w:color w:val="3A3A3A"/>
          <w:sz w:val="23"/>
          <w:szCs w:val="23"/>
        </w:rPr>
      </w:pPr>
      <w:r w:rsidRPr="007E1B50">
        <w:rPr>
          <w:rFonts w:ascii="Segoe UI" w:eastAsia="Times New Roman" w:hAnsi="Segoe UI" w:cs="Segoe UI"/>
          <w:b/>
          <w:i/>
          <w:color w:val="3A3A3A"/>
          <w:sz w:val="23"/>
          <w:szCs w:val="23"/>
        </w:rPr>
        <w:t xml:space="preserve">                                                                                      Наш дом теплом и лаской.</w:t>
      </w:r>
    </w:p>
    <w:p w:rsidR="008815FE" w:rsidRDefault="007E1B50" w:rsidP="007E1B50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3A3A3A"/>
          <w:sz w:val="23"/>
          <w:szCs w:val="23"/>
          <w:shd w:val="clear" w:color="auto" w:fill="FFFFFF" w:themeFill="background1"/>
        </w:rPr>
      </w:pPr>
      <w:r>
        <w:rPr>
          <w:rFonts w:ascii="Segoe UI" w:eastAsia="Times New Roman" w:hAnsi="Segoe UI" w:cs="Segoe UI"/>
          <w:color w:val="3A3A3A"/>
          <w:sz w:val="23"/>
          <w:szCs w:val="23"/>
        </w:rPr>
        <w:t xml:space="preserve">                                                                                                                             </w:t>
      </w:r>
      <w:r w:rsidRPr="007E1B50">
        <w:rPr>
          <w:rFonts w:ascii="Segoe UI" w:eastAsia="Times New Roman" w:hAnsi="Segoe UI" w:cs="Segoe UI"/>
          <w:color w:val="3A3A3A"/>
          <w:sz w:val="23"/>
          <w:szCs w:val="23"/>
          <w:shd w:val="clear" w:color="auto" w:fill="FFFFFF" w:themeFill="background1"/>
        </w:rPr>
        <w:t>Т.В. Бокова</w:t>
      </w:r>
    </w:p>
    <w:p w:rsidR="008815FE" w:rsidRPr="008815FE" w:rsidRDefault="008815FE" w:rsidP="007E1B50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3A3A3A"/>
          <w:sz w:val="23"/>
          <w:szCs w:val="23"/>
          <w:shd w:val="clear" w:color="auto" w:fill="FFFFFF" w:themeFill="background1"/>
        </w:rPr>
      </w:pPr>
      <w:r>
        <w:rPr>
          <w:noProof/>
        </w:rPr>
        <w:drawing>
          <wp:inline distT="0" distB="0" distL="0" distR="0">
            <wp:extent cx="5749290" cy="3220085"/>
            <wp:effectExtent l="19050" t="0" r="3810" b="0"/>
            <wp:docPr id="1" name="Рисунок 1" descr="https://sun3-10.userapi.com/mo_qvpC5QBNYk_rVXaSYrOpp_Yxz8BxRRgo3NQ/oq6JbHPxJX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3-10.userapi.com/mo_qvpC5QBNYk_rVXaSYrOpp_Yxz8BxRRgo3NQ/oq6JbHPxJX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22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5FE" w:rsidRDefault="007E1B50" w:rsidP="007E1B50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</w:pP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     Дорогие родители, мамы, папы, бабушки и дедушки, находящиеся сейчас на самоизоляции!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    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Сообщество школьных библиотекарей России обращается к вам с предложением – в период распространения коронавируса запустить свой, хороший вирус – добра, разума и любви в семьях – при помощи семейного чтения хороших книг.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    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Мы запускаем акцию «Обнимем ребенка с книгой!». Мы не можем обнимать друг друга на улицах, но в семье мы можем стать еще ближе друг к другу.</w:t>
      </w:r>
    </w:p>
    <w:p w:rsidR="008815FE" w:rsidRDefault="008815FE" w:rsidP="008815FE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</w:t>
      </w:r>
      <w:r w:rsidRPr="007E1B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Всероссийская читательская ак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ция «Обнимем ребенка с книгой!»</w:t>
      </w:r>
      <w:r w:rsidRPr="008815F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7E1B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стартовала 1 апреля 2020 года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7E1B5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 </w:t>
      </w:r>
    </w:p>
    <w:p w:rsidR="008815FE" w:rsidRPr="007E1B50" w:rsidRDefault="008815FE" w:rsidP="008815FE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</w:t>
      </w:r>
      <w:r w:rsidRPr="007E1B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Сроки проведения: </w:t>
      </w:r>
      <w:r w:rsidRPr="007E1B5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01 апреля 2020 г. – 01 июня 2020 г.</w:t>
      </w:r>
    </w:p>
    <w:p w:rsidR="007E1B50" w:rsidRDefault="008815FE" w:rsidP="007E1B50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Наша </w:t>
      </w:r>
      <w:r w:rsidR="007E1B50" w:rsidRPr="008815FE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«читательская акция любви»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– хороший повод, прочитав в семейном кругу добрый рассказ или сказку, поговорить с детьми о том, о чём с ними вообще говорят очень редко: о доброте и сострадании, взаимопомощи, уважительном отношении друг к другу, любви – не только к людям, но и «братьям нашим меньшим», верности, чести, достоинстве, ответственности. Всё это – эмоции высокого класса, которые с рождения надо воспитывать в малыше. </w:t>
      </w:r>
    </w:p>
    <w:p w:rsidR="007E1B50" w:rsidRDefault="007E1B50" w:rsidP="007E1B50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    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Питание и воспитание – разные слова, хотя и имеют один корень. Мы же, в суматохе дней, всегда помним о первом, и не всегда – о втором.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    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Интересно, как наши дети ответят на вроде бы простые вопросы: «Что такое доброта? Кого из ваших близких или друзей (в школе, в вашем доме, во 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lastRenderedPageBreak/>
        <w:t>дворе) вы можете назвать добрыми людьми?»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    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Вы увидите, как задумаются ваши дети, как просветлеют их лица при мысли о добром человеке, живущем рядом. И, может быть, вас, дорогие взрослые, удивят и тоже заставят задуматься ответы и размышления детей.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Предлагаем вам разработки лучших российских специалистов по чтению!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  </w:t>
      </w:r>
    </w:p>
    <w:p w:rsidR="001C6579" w:rsidRDefault="007E1B50" w:rsidP="007E1B50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    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Мы предоставляем:</w:t>
      </w:r>
      <w:r w:rsidR="001C657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CC2EF4" w:rsidRPr="001C6579" w:rsidRDefault="001C6579" w:rsidP="007E1B50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- 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доступ к электронному ресурсу </w:t>
      </w:r>
      <w:r w:rsidR="007E1B50" w:rsidRPr="00CC2E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«Читающая школа» и «БИБЛИОШКОЛА».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Ресурс содержит журналы </w:t>
      </w:r>
      <w:r w:rsidR="007E1B50" w:rsidRPr="00CC2E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«Читайка», «Читаем вместе»,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книжные коллекции библиотечной тематики и множество иных методических, библиотечных, литературных материалов. Для индивидуального использования достаточно зарегистрироваться на платформе www.biblioschool.ru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- и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здание </w:t>
      </w:r>
      <w:r w:rsidR="007E1B50" w:rsidRPr="00CC2E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«Уроки материнского чтения»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в электронном виде на платформе www.biblioschool.ru (Приложение 3)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 xml:space="preserve">- </w:t>
      </w:r>
      <w:r w:rsidR="007E1B50" w:rsidRPr="00CC2E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«Добру откроем сердце»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(школа развивающего чтения для мам) - рекомендуемый список рассказов и методические подсказки. (Приложение 4)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8815FE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Организаторы акции:</w:t>
      </w:r>
      <w:r w:rsidR="007E1B50" w:rsidRPr="008815FE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школьные библиотекари России (РШБА)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при поддержке Союза женщин России и компании «Директ-Медиа».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Приложение 1.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Декларация Всероссийского Движения «Читающие Мамы» «Обнимем ребенка с книгой!»</w:t>
      </w:r>
      <w:r w:rsidR="007E1B50" w:rsidRPr="007E1B50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знаю, что никакие электронные игры, компьютер и телевизор не обнимут моего ребенка и не заменят ему радость общения с родным человеком, когда мы сядем рядышком, обнимемся с ним и будем читать книгу вместе;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всегда найду время, чтобы почитать своему малышу или малышке;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всегда найду для моего ребенка самые-самые лучшие книги, которые научат его доброте – к людям, зверям, птицам, растениям и всему живому на нашей планете;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уверена, что многие книги станут друзьями моему ребенку и помогут ему вырасти хорошим человеком;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Когда мы будем читать, нам вместе будет весело или грустно, мы вместе будем волноваться или радоваться, потому что хорошие книги уносят нас в другие, новые миры, учат справедливости, сопереживанию, любви к Родине;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понимаю, что беседы, рисунки, игры, любое творчество, связанное с читаемой книгой, – всё это дарит радость мне и моему ребенку и обогащает наш мир;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знаю, что у меня всегда хватит любви и терпения, знания и умения выслушать, что мой ребенок думает о прочитанной книге и ее героях;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уверена, что и наш папа будет участвовать в семейном чтении и станет читающим папой, и это укрепит нашу семью;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знаю, что мой ребенок полюбит читать и станет замечательным читателем, добрым и умным человеком,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Потому что я – Читающая Мама.</w:t>
      </w:r>
      <w:r w:rsidR="007E1B50" w:rsidRPr="007E1B50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Приложение 2.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Стихотворение Татьяны Боковой «ЧИТАЮЩАЯ МАМА»</w:t>
      </w:r>
      <w:r w:rsidR="007E1B50" w:rsidRPr="007E1B50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Всё начинается с семьи.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Когда-то в детстве раннем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Мне дверь открыла в книжный мир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Читающая мама.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Стихи с утра. В обед – рассказ,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А на ночь – чудо-сказка.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И наполнялся каждый раз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Наш дом теплом и лаской.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на коленках у неё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Сидеть могла часами.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За это чтение вдвоём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Признательна я маме.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Она дарила мне любовь,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Прижав меня руками…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вслушиваюсь вновь и вновь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В любимый голос мамы.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Я помню тот волшебный звук,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Исполненный покоя,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И в хороводе чёрных букв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Рождался мир героев.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Он наши души тормошил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Сюжетами историй,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И мы смеялись от души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И плакали от горя…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И было ясно: хочешь стать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Успешной и великой – «Читать»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должно быть как «дышать»,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Ведь жизнь пуста без книги.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И эта память детских лет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Во мне живет упрямо,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Ведь мой читательский билет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Мне выписала мама.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Приложение 3.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8815FE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Издание «Уроки материнского чтения»</w:t>
      </w:r>
      <w:r w:rsidR="007E1B50" w:rsidRPr="008815FE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В пакете ресурса «Читающая школа» размещена электронная версия нового пособия И. И. Тихомировой «Уроки материнского чтения» в помощь родителям, педагогам, библиотекарям как руководителям детского чтения.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Доступно на платформе: www.biblioschool.ru</w:t>
      </w:r>
      <w:r w:rsidR="007E1B50"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7E1B50" w:rsidRPr="001C6579" w:rsidRDefault="007E1B50" w:rsidP="007E1B50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</w:pP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Приложение 4.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815FE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«Добру откроем сердце» (школа развивающего чтения для мам) -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lastRenderedPageBreak/>
        <w:t>рекомендуемый список рассказов и методические подсказки.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Скачать: </w:t>
      </w:r>
      <w:r w:rsidR="001C657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 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http://rusla.ru/rsba/Приложение%204%20-%20Обнимем%20ребенка%20с%20книгой.pdf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>Приложение 5.</w:t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815FE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ECEDEE"/>
        </w:rPr>
        <w:t>Положение о Всероссийской читательской акции «Обнимем ребенка с книгой!».</w:t>
      </w:r>
      <w:r w:rsidRPr="008815FE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/>
      </w:r>
      <w:r w:rsidRPr="007E1B5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ECEDEE"/>
        </w:rPr>
        <w:t xml:space="preserve">Скачать: </w:t>
      </w:r>
      <w:hyperlink r:id="rId6" w:history="1">
        <w:r w:rsidR="00CC2EF4" w:rsidRPr="002D3DB0">
          <w:rPr>
            <w:rStyle w:val="a5"/>
            <w:rFonts w:ascii="Times New Roman" w:hAnsi="Times New Roman" w:cs="Times New Roman"/>
            <w:sz w:val="28"/>
            <w:szCs w:val="28"/>
            <w:shd w:val="clear" w:color="auto" w:fill="ECEDEE"/>
          </w:rPr>
          <w:t>http://rusla.ru/rsba/2%20-%20Положение%20-%20Обнимем%20ребенка%20с%20книгой.pdf</w:t>
        </w:r>
      </w:hyperlink>
    </w:p>
    <w:p w:rsidR="00CC2EF4" w:rsidRDefault="00CC2EF4" w:rsidP="00CC2EF4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CC2EF4" w:rsidRPr="007E1B50" w:rsidRDefault="00CC2EF4" w:rsidP="00CC2EF4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E1B5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Подробная информация на сайте  </w:t>
      </w:r>
      <w:hyperlink r:id="rId7" w:history="1">
        <w:r w:rsidRPr="007E1B50">
          <w:rPr>
            <w:rFonts w:ascii="Times New Roman" w:eastAsia="Times New Roman" w:hAnsi="Times New Roman" w:cs="Times New Roman"/>
            <w:b/>
            <w:bCs/>
            <w:color w:val="000000" w:themeColor="text1"/>
            <w:sz w:val="28"/>
            <w:szCs w:val="28"/>
          </w:rPr>
          <w:t>www.rusla.ru</w:t>
        </w:r>
      </w:hyperlink>
    </w:p>
    <w:p w:rsidR="00CC2EF4" w:rsidRPr="007E1B50" w:rsidRDefault="00CC2EF4" w:rsidP="00CC2EF4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C2EF4" w:rsidRPr="007E1B50" w:rsidRDefault="00CC2EF4" w:rsidP="007E1B50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sectPr w:rsidR="00CC2EF4" w:rsidRPr="007E1B50" w:rsidSect="009377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uprumReg">
    <w:altName w:val="Times New Roman"/>
    <w:charset w:val="00"/>
    <w:family w:val="roman"/>
    <w:notTrueType/>
    <w:pitch w:val="default"/>
  </w:font>
  <w:font w:name="Segoe UI">
    <w:altName w:val="Calibri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42720B"/>
    <w:multiLevelType w:val="multilevel"/>
    <w:tmpl w:val="D9FAD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F437C82"/>
    <w:multiLevelType w:val="multilevel"/>
    <w:tmpl w:val="C3286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B50"/>
    <w:rsid w:val="001C6579"/>
    <w:rsid w:val="00387408"/>
    <w:rsid w:val="007E1B50"/>
    <w:rsid w:val="008815FE"/>
    <w:rsid w:val="009377C6"/>
    <w:rsid w:val="00B503D5"/>
    <w:rsid w:val="00CC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7E40A1-2217-874A-BE91-711D94B2C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7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1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E1B50"/>
    <w:rPr>
      <w:b/>
      <w:bCs/>
    </w:rPr>
  </w:style>
  <w:style w:type="character" w:styleId="a5">
    <w:name w:val="Hyperlink"/>
    <w:basedOn w:val="a0"/>
    <w:uiPriority w:val="99"/>
    <w:unhideWhenUsed/>
    <w:rsid w:val="007E1B5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81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15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02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http://www.rusla.ru/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http://rusla.ru/rsba/2%20-%20&#1055;&#1086;&#1083;&#1086;&#1078;&#1077;&#1085;&#1080;&#1077;%20-%20&#1054;&#1073;&#1085;&#1080;&#1084;&#1077;&#1084;%20&#1088;&#1077;&#1073;&#1077;&#1085;&#1082;&#1072;%20&#1089;%20&#1082;&#1085;&#1080;&#1075;&#1086;&#1081;.pdf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907</Words>
  <Characters>5175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</dc:creator>
  <cp:keywords/>
  <dc:description/>
  <cp:lastModifiedBy>полина кусакина</cp:lastModifiedBy>
  <cp:revision>2</cp:revision>
  <dcterms:created xsi:type="dcterms:W3CDTF">2020-04-17T21:01:00Z</dcterms:created>
  <dcterms:modified xsi:type="dcterms:W3CDTF">2020-04-17T21:01:00Z</dcterms:modified>
</cp:coreProperties>
</file>